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9E" w:rsidRDefault="00C5379E" w:rsidP="00C5379E">
      <w:pPr>
        <w:pStyle w:val="Default"/>
      </w:pPr>
    </w:p>
    <w:p w:rsidR="00C5379E" w:rsidRPr="00C5379E" w:rsidRDefault="00C5379E" w:rsidP="00C5379E">
      <w:pPr>
        <w:pStyle w:val="Default"/>
        <w:jc w:val="center"/>
        <w:rPr>
          <w:b/>
          <w:sz w:val="32"/>
          <w:szCs w:val="32"/>
        </w:rPr>
      </w:pPr>
      <w:r w:rsidRPr="00C5379E">
        <w:rPr>
          <w:b/>
          <w:sz w:val="32"/>
          <w:szCs w:val="32"/>
        </w:rPr>
        <w:t>Powiatowa Stacja Sanitarno-Epidemiologiczna w Węgrowie</w:t>
      </w:r>
    </w:p>
    <w:p w:rsidR="00C5379E" w:rsidRPr="00C5379E" w:rsidRDefault="00C5379E" w:rsidP="00C5379E">
      <w:pPr>
        <w:pStyle w:val="Default"/>
        <w:rPr>
          <w:b/>
          <w:sz w:val="22"/>
          <w:szCs w:val="22"/>
        </w:rPr>
      </w:pPr>
    </w:p>
    <w:p w:rsidR="00C5379E" w:rsidRPr="00C5379E" w:rsidRDefault="00C5379E" w:rsidP="00C5379E">
      <w:pPr>
        <w:pStyle w:val="Default"/>
        <w:jc w:val="center"/>
        <w:rPr>
          <w:sz w:val="22"/>
          <w:szCs w:val="22"/>
          <w:u w:val="single"/>
        </w:rPr>
      </w:pPr>
      <w:r w:rsidRPr="00C5379E">
        <w:rPr>
          <w:sz w:val="28"/>
          <w:szCs w:val="28"/>
          <w:u w:val="single"/>
        </w:rPr>
        <w:t xml:space="preserve">Akty prawne stosowane w działalności </w:t>
      </w:r>
      <w:bookmarkStart w:id="0" w:name="_GoBack"/>
      <w:bookmarkEnd w:id="0"/>
      <w:r w:rsidRPr="00C5379E">
        <w:rPr>
          <w:sz w:val="28"/>
          <w:szCs w:val="28"/>
          <w:u w:val="single"/>
        </w:rPr>
        <w:t xml:space="preserve"> Oświaty Zdrowotnej i Promocji Zdrowia</w:t>
      </w:r>
    </w:p>
    <w:p w:rsidR="00C5379E" w:rsidRPr="00C5379E" w:rsidRDefault="00C5379E" w:rsidP="00C5379E">
      <w:pPr>
        <w:pStyle w:val="Default"/>
        <w:rPr>
          <w:b/>
          <w:sz w:val="22"/>
          <w:szCs w:val="22"/>
        </w:rPr>
      </w:pPr>
    </w:p>
    <w:p w:rsidR="00C5379E" w:rsidRDefault="00C5379E" w:rsidP="00C5379E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22"/>
      </w:tblGrid>
      <w:tr w:rsidR="00C5379E" w:rsidTr="00C5379E">
        <w:trPr>
          <w:trHeight w:val="107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Lp.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Dokument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379E" w:rsidTr="00C5379E">
        <w:trPr>
          <w:trHeight w:val="247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7 stycznia 1993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planowaniu rodziny, ochronie płodu ludzkiego i warunkach dopuszczalności przerywania ciąży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Nr 17, poz. 78,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244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Ustawa z dnia 19 sierpnia 1994 r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 o ochronie zdrowia psychicznego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882,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9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9 listopada 1995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ochronie zdrowia przed następstwami używania tytoniu i wyrobów tytoniowych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957,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9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25 października 1991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organizowaniu i prowadzeniu działalności kulturalnej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862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249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5 grudnia 2008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zapobieganiu oraz zwalczaniu zakażeń i chorób zakaźnych u ludzi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(Dz.U. z 2018 r. poz. 151)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163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8 marca 1990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samorządzie gminnym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1875,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4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5 czerwca 1998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samorządzie powiatowym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1868,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9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24 kwietnia 2003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działalności pożytku publicznego i o wolontariacie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(Dz.U. z 2016 r. poz. 1817,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379E" w:rsidTr="00C5379E">
        <w:trPr>
          <w:trHeight w:val="244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27 czerwca 1997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służbie medycyny pracy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2014 r. Nr 1184,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245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29 lipca 2005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przeciwdziałaniu narkomanii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783,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7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14 marca 1985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Państwowej Inspekcji Sanitarnej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2017 r. poz. 1261,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</w:p>
        </w:tc>
      </w:tr>
      <w:tr w:rsidR="00C5379E" w:rsidTr="00C5379E">
        <w:trPr>
          <w:trHeight w:val="245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15 kwietnia 2011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działalności leczniczej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(Dz.U. z 2018 r. poz. 160,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250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Ustawa z dnia 2 lipca 2004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 swobodzie działalności gospodarczej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(Dz. U. z 2017 r. poz. 2168)</w:t>
            </w:r>
          </w:p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Tr="00C5379E">
        <w:trPr>
          <w:trHeight w:val="383"/>
        </w:trPr>
        <w:tc>
          <w:tcPr>
            <w:tcW w:w="670" w:type="dxa"/>
          </w:tcPr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</w:p>
        </w:tc>
        <w:tc>
          <w:tcPr>
            <w:tcW w:w="9622" w:type="dxa"/>
          </w:tcPr>
          <w:p w:rsidR="00C5379E" w:rsidRDefault="00C5379E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Rozporządzenie Ministra Edukacji Narodowej i Sportu z dnia 31 grudnia 2002 r.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 sprawie bezpieczeństwa i higieny w publicznych i niepublicznych szkołach i placówkach 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(Dz. U. z 2003 r. Nr 6, poz. 69, z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Default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15.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7 września 1991 r. o systemie oświaty (Dz.U. z 2017 r. poz. 2198,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16.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Rozporządzenie Ministra Edukacji Narodowej w sprawie wypoczynku dla dzieci i młodzieży 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(Dz. U. z 2016 r. poz. 452)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17.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6 stycznia 2000 r. o Rzeczniku Praw Dziecka (Dz. U. z 2017 r. poz. 922) 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18.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26 lipca 1991 r. o podatku dochodowym od osób fizycznych </w:t>
            </w:r>
          </w:p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(Dz. U. z 2018 r. poz. 200,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19.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29 sierpnia 1997 r. o ochronie danych osobowych (Dz. U. z 2016 r. poz. 922,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20.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Rozporządzenie Ministra Zdrowia z dnia 28 sierpnia 2009 r. w sprawie organizacji profilaktycznej opieki zdrowotnej nad dziećmi i młodzieżą (Dz. U. Nr 139, poz. 1133)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21.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Rozporządzenie Ministra Zdrowia z dnia 31 grudnia 2009 r. w sprawie zasad i trybu upoważniania pracowników stacji sanitarno-epidemiologicznych lub Głównego Inspektoratu Sanitarnego do wykonywania określonych czynności kontrolnych i wydawania decyzji 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w imieniu państwowych inspektorów sanitarnych lub Głównego Inspektora Sanitarnego (Dz. U. z 2010 r. Nr 2, poz. 10)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22.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4 lutego 1994 r. o prawie autorskim i prawach pokrewnych </w:t>
            </w:r>
          </w:p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(Dz.U. z 2017 r. poz. 880,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23. </w:t>
            </w:r>
          </w:p>
        </w:tc>
        <w:tc>
          <w:tcPr>
            <w:tcW w:w="9622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14 czerwca 1960 r. Kodeks postępowania administracyjnego </w:t>
            </w:r>
          </w:p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(Dz. U. z 2017 poz. 1257,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. zm.)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24.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Ustawa z dnia 11 września 2015 r. o zdrowiu publicznym (Dz. U. z 2017 r. poz. 2237, z </w:t>
            </w:r>
            <w:proofErr w:type="spellStart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późn</w:t>
            </w:r>
            <w:proofErr w:type="spellEnd"/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. zm.) 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379E" w:rsidRPr="00C5379E" w:rsidTr="00C5379E">
        <w:trPr>
          <w:trHeight w:val="383"/>
        </w:trPr>
        <w:tc>
          <w:tcPr>
            <w:tcW w:w="670" w:type="dxa"/>
          </w:tcPr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25. </w:t>
            </w:r>
          </w:p>
        </w:tc>
        <w:tc>
          <w:tcPr>
            <w:tcW w:w="9622" w:type="dxa"/>
          </w:tcPr>
          <w:p w:rsid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>Rozporządzenie Rady Ministrów z dnia 4 sierpnia 2016 r. w sprawie Narodowego Programu Zdrowia na lata 2016–2020 (Dz. U. 2016, poz. 1492)</w:t>
            </w:r>
          </w:p>
          <w:p w:rsidR="00C5379E" w:rsidRPr="00C5379E" w:rsidRDefault="00C5379E" w:rsidP="00C5379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53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701336" w:rsidRDefault="00701336"/>
    <w:sectPr w:rsidR="00701336" w:rsidSect="00C5379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9E"/>
    <w:rsid w:val="00701336"/>
    <w:rsid w:val="00A9769B"/>
    <w:rsid w:val="00C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5F8"/>
  <w15:chartTrackingRefBased/>
  <w15:docId w15:val="{F712B6C4-C455-4C7E-B002-1C5FAAD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OZiPZ</dc:creator>
  <cp:keywords/>
  <dc:description/>
  <cp:lastModifiedBy>OZiPZ</cp:lastModifiedBy>
  <cp:revision>2</cp:revision>
  <dcterms:created xsi:type="dcterms:W3CDTF">2018-03-26T08:23:00Z</dcterms:created>
  <dcterms:modified xsi:type="dcterms:W3CDTF">2018-03-26T09:13:00Z</dcterms:modified>
</cp:coreProperties>
</file>